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0" w:type="auto"/>
        <w:tblBorders>
          <w:top w:val="nil"/>
          <w:left w:val="nil"/>
          <w:bottom w:val="nil"/>
          <w:right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0953F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0953F9" w:rsidRDefault="000953F9">
            <w:pPr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953F9" w:rsidRDefault="000953F9">
            <w:pPr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0953F9" w:rsidRDefault="00AE386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Приложение </w:t>
            </w:r>
          </w:p>
          <w:p w:rsidR="000953F9" w:rsidRDefault="00AE386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постановлению</w:t>
            </w:r>
          </w:p>
          <w:p w:rsidR="000953F9" w:rsidRDefault="00AE386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Администрации </w:t>
            </w:r>
          </w:p>
          <w:p w:rsidR="000953F9" w:rsidRDefault="00AE386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города Батайска</w:t>
            </w:r>
          </w:p>
          <w:p w:rsidR="000953F9" w:rsidRDefault="00AE386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  <w:r w:rsidR="00690986">
              <w:rPr>
                <w:rFonts w:ascii="Times New Roman" w:hAnsi="Times New Roman"/>
                <w:sz w:val="28"/>
              </w:rPr>
              <w:t xml:space="preserve"> </w:t>
            </w:r>
            <w:r w:rsidR="00690986" w:rsidRPr="00690986">
              <w:rPr>
                <w:rFonts w:ascii="Calibri" w:hAnsi="Calibri"/>
                <w:sz w:val="28"/>
                <w:szCs w:val="28"/>
                <w:u w:val="single"/>
              </w:rPr>
              <w:t>10.07.2024</w:t>
            </w:r>
            <w:r w:rsidR="00690986" w:rsidRPr="00690986">
              <w:rPr>
                <w:rFonts w:ascii="Calibri" w:hAnsi="Calibri"/>
                <w:sz w:val="28"/>
                <w:szCs w:val="28"/>
              </w:rPr>
              <w:t xml:space="preserve"> № </w:t>
            </w:r>
            <w:r w:rsidR="00690986">
              <w:rPr>
                <w:rFonts w:ascii="Calibri" w:hAnsi="Calibri"/>
                <w:sz w:val="28"/>
                <w:szCs w:val="28"/>
                <w:u w:val="single"/>
              </w:rPr>
              <w:t>2027</w:t>
            </w:r>
            <w:bookmarkStart w:id="0" w:name="_GoBack"/>
            <w:bookmarkEnd w:id="0"/>
          </w:p>
          <w:p w:rsidR="000953F9" w:rsidRDefault="00AE3869">
            <w:pPr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0953F9" w:rsidRDefault="000953F9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0953F9" w:rsidRDefault="00AE386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</w:t>
      </w:r>
    </w:p>
    <w:p w:rsidR="000953F9" w:rsidRDefault="00AE386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комиссии по землепользованию и застройке </w:t>
      </w:r>
    </w:p>
    <w:p w:rsidR="000953F9" w:rsidRDefault="00AE386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 "Город Батайск"</w:t>
      </w:r>
    </w:p>
    <w:p w:rsidR="000953F9" w:rsidRDefault="000953F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310"/>
        <w:gridCol w:w="58"/>
        <w:gridCol w:w="6159"/>
        <w:gridCol w:w="236"/>
      </w:tblGrid>
      <w:tr w:rsidR="000953F9">
        <w:trPr>
          <w:trHeight w:val="671"/>
        </w:trPr>
        <w:tc>
          <w:tcPr>
            <w:tcW w:w="3369" w:type="dxa"/>
            <w:shd w:val="clear" w:color="auto" w:fill="auto"/>
          </w:tcPr>
          <w:p w:rsidR="000953F9" w:rsidRDefault="00AE3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Яковенко</w:t>
            </w:r>
          </w:p>
          <w:p w:rsidR="000953F9" w:rsidRDefault="00AE3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Евгений Викторович</w:t>
            </w:r>
          </w:p>
        </w:tc>
        <w:tc>
          <w:tcPr>
            <w:tcW w:w="368" w:type="dxa"/>
            <w:gridSpan w:val="2"/>
            <w:shd w:val="clear" w:color="auto" w:fill="auto"/>
          </w:tcPr>
          <w:p w:rsidR="000953F9" w:rsidRDefault="00AE3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6219" w:type="dxa"/>
            <w:gridSpan w:val="2"/>
            <w:shd w:val="clear" w:color="auto" w:fill="auto"/>
          </w:tcPr>
          <w:p w:rsidR="000953F9" w:rsidRDefault="00AE3869">
            <w:pPr>
              <w:spacing w:after="0" w:line="240" w:lineRule="auto"/>
              <w:ind w:left="-5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</w:t>
            </w:r>
            <w:r>
              <w:rPr>
                <w:rFonts w:ascii="Times New Roman" w:hAnsi="Times New Roman"/>
                <w:sz w:val="28"/>
              </w:rPr>
              <w:t xml:space="preserve"> главы Администрации города Батайска по территориальному развитию и строительству, председатель комиссии</w:t>
            </w:r>
          </w:p>
          <w:p w:rsidR="000953F9" w:rsidRDefault="000953F9">
            <w:pPr>
              <w:spacing w:after="0" w:line="240" w:lineRule="auto"/>
              <w:ind w:left="-58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953F9">
        <w:trPr>
          <w:trHeight w:val="788"/>
        </w:trPr>
        <w:tc>
          <w:tcPr>
            <w:tcW w:w="3369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Смирнова</w:t>
            </w:r>
          </w:p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Елена Владимировна</w:t>
            </w:r>
          </w:p>
          <w:p w:rsidR="000953F9" w:rsidRDefault="000953F9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310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  <w:p w:rsidR="000953F9" w:rsidRDefault="000953F9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6217" w:type="dxa"/>
            <w:gridSpan w:val="2"/>
            <w:shd w:val="clear" w:color="auto" w:fill="auto"/>
          </w:tcPr>
          <w:p w:rsidR="000953F9" w:rsidRDefault="00AE3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главный специалист Управления по архитектуре и градостроительству города Батайска, секретарь комиссии</w:t>
            </w:r>
          </w:p>
        </w:tc>
        <w:tc>
          <w:tcPr>
            <w:tcW w:w="60" w:type="dxa"/>
          </w:tcPr>
          <w:p w:rsidR="000953F9" w:rsidRDefault="000953F9"/>
        </w:tc>
      </w:tr>
    </w:tbl>
    <w:p w:rsidR="000953F9" w:rsidRDefault="000953F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953F9" w:rsidRDefault="00AE3869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Члены комиссии:</w:t>
      </w:r>
    </w:p>
    <w:p w:rsidR="000953F9" w:rsidRDefault="000953F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51"/>
        <w:gridCol w:w="310"/>
        <w:gridCol w:w="6221"/>
      </w:tblGrid>
      <w:tr w:rsidR="000953F9">
        <w:trPr>
          <w:trHeight w:val="570"/>
        </w:trPr>
        <w:tc>
          <w:tcPr>
            <w:tcW w:w="3351" w:type="dxa"/>
            <w:shd w:val="clear" w:color="auto" w:fill="auto"/>
          </w:tcPr>
          <w:p w:rsidR="000953F9" w:rsidRDefault="00AE3869">
            <w:pPr>
              <w:spacing w:after="0" w:line="240" w:lineRule="auto"/>
              <w:ind w:right="-224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Буцаленко</w:t>
            </w:r>
            <w:proofErr w:type="spellEnd"/>
          </w:p>
          <w:p w:rsidR="000953F9" w:rsidRDefault="00AE3869">
            <w:pPr>
              <w:spacing w:after="0" w:line="240" w:lineRule="auto"/>
              <w:ind w:right="-22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Антон Николаевич</w:t>
            </w:r>
          </w:p>
        </w:tc>
        <w:tc>
          <w:tcPr>
            <w:tcW w:w="310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6221" w:type="dxa"/>
            <w:shd w:val="clear" w:color="auto" w:fill="auto"/>
          </w:tcPr>
          <w:p w:rsidR="000953F9" w:rsidRDefault="00AE3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председателя Комитета по управлению имуществом города Батайска по земельным отношениям</w:t>
            </w:r>
          </w:p>
          <w:p w:rsidR="000953F9" w:rsidRDefault="000953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953F9">
        <w:trPr>
          <w:trHeight w:val="570"/>
        </w:trPr>
        <w:tc>
          <w:tcPr>
            <w:tcW w:w="3351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Желябина                                                                                          </w:t>
            </w:r>
          </w:p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Лидия Евгеньевна             </w:t>
            </w:r>
          </w:p>
          <w:p w:rsidR="000953F9" w:rsidRDefault="000953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310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  <w:p w:rsidR="000953F9" w:rsidRDefault="000953F9">
            <w:pPr>
              <w:rPr>
                <w:rFonts w:ascii="Times New Roman" w:hAnsi="Times New Roman"/>
                <w:sz w:val="28"/>
              </w:rPr>
            </w:pPr>
          </w:p>
          <w:p w:rsidR="000953F9" w:rsidRDefault="000953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6221" w:type="dxa"/>
            <w:shd w:val="clear" w:color="auto" w:fill="auto"/>
          </w:tcPr>
          <w:p w:rsidR="000953F9" w:rsidRDefault="00AE3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главный специалист по правовым вопросам </w:t>
            </w:r>
          </w:p>
          <w:p w:rsidR="000953F9" w:rsidRDefault="00AE3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Управления по архитектуре и градостроительству города Батайска</w:t>
            </w:r>
          </w:p>
          <w:p w:rsidR="000953F9" w:rsidRDefault="000953F9">
            <w:pPr>
              <w:tabs>
                <w:tab w:val="left" w:pos="3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953F9">
        <w:trPr>
          <w:trHeight w:val="66"/>
        </w:trPr>
        <w:tc>
          <w:tcPr>
            <w:tcW w:w="3351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Калганов</w:t>
            </w:r>
          </w:p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Станисл</w:t>
            </w:r>
            <w:r>
              <w:rPr>
                <w:rFonts w:ascii="Times New Roman" w:hAnsi="Times New Roman"/>
                <w:sz w:val="28"/>
              </w:rPr>
              <w:t>ав Владимирович</w:t>
            </w:r>
          </w:p>
        </w:tc>
        <w:tc>
          <w:tcPr>
            <w:tcW w:w="310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  <w:p w:rsidR="000953F9" w:rsidRDefault="000953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0953F9" w:rsidRDefault="000953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6221" w:type="dxa"/>
            <w:shd w:val="clear" w:color="auto" w:fill="auto"/>
          </w:tcPr>
          <w:p w:rsidR="000953F9" w:rsidRDefault="00AE3869">
            <w:pPr>
              <w:tabs>
                <w:tab w:val="left" w:pos="3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заместитель главы Администрации города Батайска по жилищно-коммунальному хозяйству </w:t>
            </w:r>
          </w:p>
          <w:p w:rsidR="000953F9" w:rsidRDefault="000953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953F9">
        <w:trPr>
          <w:trHeight w:val="66"/>
        </w:trPr>
        <w:tc>
          <w:tcPr>
            <w:tcW w:w="3351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Степанко </w:t>
            </w:r>
          </w:p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Сергей Сергеевич</w:t>
            </w:r>
          </w:p>
          <w:p w:rsidR="000953F9" w:rsidRDefault="000953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310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6221" w:type="dxa"/>
            <w:shd w:val="clear" w:color="auto" w:fill="auto"/>
          </w:tcPr>
          <w:p w:rsidR="000953F9" w:rsidRDefault="00AE3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начальника МБУ "Управление гражданской защиты города Батайска"</w:t>
            </w:r>
          </w:p>
          <w:p w:rsidR="000953F9" w:rsidRDefault="000953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953F9">
        <w:trPr>
          <w:trHeight w:val="66"/>
        </w:trPr>
        <w:tc>
          <w:tcPr>
            <w:tcW w:w="3351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Сурженко</w:t>
            </w:r>
            <w:proofErr w:type="spellEnd"/>
          </w:p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Роман Викторович</w:t>
            </w:r>
          </w:p>
        </w:tc>
        <w:tc>
          <w:tcPr>
            <w:tcW w:w="310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6221" w:type="dxa"/>
            <w:shd w:val="clear" w:color="auto" w:fill="auto"/>
          </w:tcPr>
          <w:p w:rsidR="000953F9" w:rsidRDefault="00AE3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  <w:sz w:val="28"/>
              </w:rPr>
              <w:t>Батайской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городской Думы седьмого созыва по одномандатному избирательному округу № 7</w:t>
            </w:r>
          </w:p>
        </w:tc>
      </w:tr>
      <w:tr w:rsidR="000953F9">
        <w:trPr>
          <w:trHeight w:val="66"/>
        </w:trPr>
        <w:tc>
          <w:tcPr>
            <w:tcW w:w="3351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Халилов</w:t>
            </w:r>
          </w:p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Усман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Халилович</w:t>
            </w:r>
            <w:proofErr w:type="spellEnd"/>
          </w:p>
        </w:tc>
        <w:tc>
          <w:tcPr>
            <w:tcW w:w="310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  <w:p w:rsidR="000953F9" w:rsidRDefault="000953F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6221" w:type="dxa"/>
            <w:shd w:val="clear" w:color="auto" w:fill="auto"/>
          </w:tcPr>
          <w:p w:rsidR="000953F9" w:rsidRDefault="00AE3869">
            <w:pPr>
              <w:tabs>
                <w:tab w:val="left" w:pos="3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начальник юридического отдела Администрации города Батайска</w:t>
            </w:r>
          </w:p>
          <w:p w:rsidR="000953F9" w:rsidRDefault="000953F9">
            <w:pPr>
              <w:tabs>
                <w:tab w:val="left" w:pos="3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953F9">
        <w:trPr>
          <w:trHeight w:val="66"/>
        </w:trPr>
        <w:tc>
          <w:tcPr>
            <w:tcW w:w="3351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Чамуха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Александр Иванович</w:t>
            </w:r>
          </w:p>
        </w:tc>
        <w:tc>
          <w:tcPr>
            <w:tcW w:w="310" w:type="dxa"/>
            <w:shd w:val="clear" w:color="auto" w:fill="auto"/>
          </w:tcPr>
          <w:p w:rsidR="000953F9" w:rsidRDefault="00AE386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6221" w:type="dxa"/>
            <w:shd w:val="clear" w:color="auto" w:fill="auto"/>
          </w:tcPr>
          <w:p w:rsidR="000953F9" w:rsidRDefault="00AE3869">
            <w:pPr>
              <w:tabs>
                <w:tab w:val="left" w:pos="318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почетный архитектор России, постоянно проживающий на </w:t>
            </w:r>
            <w:r>
              <w:rPr>
                <w:rFonts w:ascii="Times New Roman" w:hAnsi="Times New Roman"/>
                <w:sz w:val="28"/>
              </w:rPr>
              <w:t>территории города Батайска</w:t>
            </w:r>
          </w:p>
        </w:tc>
      </w:tr>
    </w:tbl>
    <w:p w:rsidR="000953F9" w:rsidRDefault="000953F9">
      <w:pPr>
        <w:spacing w:after="0" w:line="240" w:lineRule="auto"/>
        <w:ind w:firstLine="709"/>
        <w:rPr>
          <w:rFonts w:ascii="Times New Roman" w:hAnsi="Times New Roman"/>
          <w:sz w:val="28"/>
        </w:rPr>
      </w:pPr>
    </w:p>
    <w:p w:rsidR="000953F9" w:rsidRDefault="000953F9">
      <w:pPr>
        <w:spacing w:after="0" w:line="240" w:lineRule="auto"/>
        <w:ind w:firstLine="709"/>
        <w:rPr>
          <w:rFonts w:ascii="Times New Roman" w:hAnsi="Times New Roman"/>
          <w:sz w:val="28"/>
        </w:rPr>
      </w:pPr>
    </w:p>
    <w:p w:rsidR="000953F9" w:rsidRDefault="00AE3869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 состав комиссии также входят:</w:t>
      </w:r>
    </w:p>
    <w:p w:rsidR="000953F9" w:rsidRDefault="000953F9">
      <w:pPr>
        <w:spacing w:after="0" w:line="240" w:lineRule="auto"/>
        <w:ind w:firstLine="709"/>
        <w:rPr>
          <w:rFonts w:ascii="Times New Roman" w:hAnsi="Times New Roman"/>
          <w:sz w:val="28"/>
        </w:rPr>
      </w:pPr>
    </w:p>
    <w:p w:rsidR="000953F9" w:rsidRDefault="00AE386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представитель </w:t>
      </w:r>
      <w:r>
        <w:rPr>
          <w:rFonts w:ascii="Times New Roman" w:hAnsi="Times New Roman"/>
          <w:sz w:val="28"/>
        </w:rPr>
        <w:t xml:space="preserve">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Ростовской области (отдела надзорной деятельности и профилактической работы по г. Батайску и </w:t>
      </w:r>
      <w:proofErr w:type="spellStart"/>
      <w:r>
        <w:rPr>
          <w:rFonts w:ascii="Times New Roman" w:hAnsi="Times New Roman"/>
          <w:sz w:val="28"/>
        </w:rPr>
        <w:t>Кагальниц</w:t>
      </w:r>
      <w:r>
        <w:rPr>
          <w:rFonts w:ascii="Times New Roman" w:hAnsi="Times New Roman"/>
          <w:sz w:val="28"/>
        </w:rPr>
        <w:t>кому</w:t>
      </w:r>
      <w:proofErr w:type="spellEnd"/>
      <w:r>
        <w:rPr>
          <w:rFonts w:ascii="Times New Roman" w:hAnsi="Times New Roman"/>
          <w:sz w:val="28"/>
        </w:rPr>
        <w:t xml:space="preserve"> району) (по согласованию);</w:t>
      </w:r>
    </w:p>
    <w:p w:rsidR="000953F9" w:rsidRDefault="00AE386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представитель Общероссийской общественной организации малого и среднего предпринимательства "Опора России" (по согласованию);</w:t>
      </w:r>
    </w:p>
    <w:p w:rsidR="000953F9" w:rsidRDefault="000953F9">
      <w:pPr>
        <w:spacing w:after="0" w:line="240" w:lineRule="auto"/>
        <w:rPr>
          <w:rFonts w:ascii="Times New Roman" w:hAnsi="Times New Roman"/>
          <w:sz w:val="28"/>
        </w:rPr>
      </w:pPr>
    </w:p>
    <w:p w:rsidR="000953F9" w:rsidRDefault="00AE3869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общего отдела</w:t>
      </w:r>
    </w:p>
    <w:p w:rsidR="000953F9" w:rsidRDefault="00AE3869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города Батайска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</w:t>
      </w:r>
      <w:r>
        <w:rPr>
          <w:rFonts w:ascii="Times New Roman" w:hAnsi="Times New Roman"/>
          <w:sz w:val="28"/>
        </w:rPr>
        <w:tab/>
        <w:t xml:space="preserve">             В.С. </w:t>
      </w:r>
      <w:proofErr w:type="spellStart"/>
      <w:r>
        <w:rPr>
          <w:rFonts w:ascii="Times New Roman" w:hAnsi="Times New Roman"/>
          <w:sz w:val="28"/>
        </w:rPr>
        <w:t>Мирошникова</w:t>
      </w:r>
      <w:proofErr w:type="spellEnd"/>
    </w:p>
    <w:p w:rsidR="000953F9" w:rsidRDefault="000953F9">
      <w:pPr>
        <w:spacing w:after="0" w:line="240" w:lineRule="auto"/>
        <w:rPr>
          <w:rFonts w:ascii="Times New Roman" w:hAnsi="Times New Roman"/>
          <w:sz w:val="28"/>
        </w:rPr>
      </w:pPr>
    </w:p>
    <w:sectPr w:rsidR="000953F9">
      <w:headerReference w:type="default" r:id="rId7"/>
      <w:headerReference w:type="first" r:id="rId8"/>
      <w:pgSz w:w="11907" w:h="16840"/>
      <w:pgMar w:top="1134" w:right="567" w:bottom="992" w:left="1701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869" w:rsidRDefault="00AE3869">
      <w:pPr>
        <w:spacing w:after="0" w:line="240" w:lineRule="auto"/>
      </w:pPr>
      <w:r>
        <w:separator/>
      </w:r>
    </w:p>
  </w:endnote>
  <w:endnote w:type="continuationSeparator" w:id="0">
    <w:p w:rsidR="00AE3869" w:rsidRDefault="00AE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869" w:rsidRDefault="00AE3869">
      <w:pPr>
        <w:spacing w:after="0" w:line="240" w:lineRule="auto"/>
      </w:pPr>
      <w:r>
        <w:separator/>
      </w:r>
    </w:p>
  </w:footnote>
  <w:footnote w:type="continuationSeparator" w:id="0">
    <w:p w:rsidR="00AE3869" w:rsidRDefault="00AE3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3F9" w:rsidRDefault="00AE3869">
    <w:pPr>
      <w:pStyle w:val="a6"/>
      <w:jc w:val="center"/>
    </w:pPr>
    <w:r>
      <w:t>3</w:t>
    </w:r>
  </w:p>
  <w:p w:rsidR="000953F9" w:rsidRDefault="000953F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3F9" w:rsidRDefault="00AE3869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690986">
      <w:fldChar w:fldCharType="separate"/>
    </w:r>
    <w:r w:rsidR="00690986">
      <w:rPr>
        <w:noProof/>
      </w:rPr>
      <w:t>2</w:t>
    </w:r>
    <w:r>
      <w:fldChar w:fldCharType="end"/>
    </w:r>
  </w:p>
  <w:p w:rsidR="000953F9" w:rsidRDefault="000953F9">
    <w:pPr>
      <w:pStyle w:val="a6"/>
      <w:jc w:val="center"/>
    </w:pPr>
  </w:p>
  <w:p w:rsidR="000953F9" w:rsidRDefault="000953F9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953F9"/>
    <w:rsid w:val="000953F9"/>
    <w:rsid w:val="00690986"/>
    <w:rsid w:val="00AE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3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3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dcterms:created xsi:type="dcterms:W3CDTF">2024-07-12T08:55:00Z</dcterms:created>
  <dcterms:modified xsi:type="dcterms:W3CDTF">2024-07-12T08:55:00Z</dcterms:modified>
</cp:coreProperties>
</file>